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804B" w14:textId="77777777" w:rsidR="003173D3" w:rsidRDefault="00000000">
      <w:pPr>
        <w:spacing w:after="40"/>
        <w:jc w:val="center"/>
      </w:pPr>
      <w:r>
        <w:rPr>
          <w:b/>
          <w:bCs/>
          <w:color w:val="1B2A4A"/>
          <w:sz w:val="36"/>
          <w:szCs w:val="36"/>
        </w:rPr>
        <w:t>RHYS WYLES</w:t>
      </w:r>
    </w:p>
    <w:p w14:paraId="3EB82B6B" w14:textId="77777777" w:rsidR="003173D3" w:rsidRDefault="00000000">
      <w:pPr>
        <w:spacing w:after="200"/>
        <w:jc w:val="center"/>
      </w:pPr>
      <w:r>
        <w:rPr>
          <w:color w:val="555555"/>
          <w:sz w:val="19"/>
          <w:szCs w:val="19"/>
        </w:rPr>
        <w:t>Sydney, Australia  ·  hello@rhyswyles.com  ·  www.rhyswyles.com</w:t>
      </w:r>
    </w:p>
    <w:p w14:paraId="3A667100" w14:textId="77777777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t>PROFILE</w:t>
      </w:r>
    </w:p>
    <w:p w14:paraId="0709F1A2" w14:textId="1F0C6612" w:rsidR="003173D3" w:rsidRDefault="007D5246">
      <w:pPr>
        <w:spacing w:before="80" w:after="80"/>
      </w:pPr>
      <w:r>
        <w:rPr>
          <w:color w:val="555555"/>
        </w:rPr>
        <w:t>8+ years</w:t>
      </w:r>
      <w:r w:rsidR="00A116A7">
        <w:rPr>
          <w:color w:val="555555"/>
        </w:rPr>
        <w:t xml:space="preserve"> in</w:t>
      </w:r>
      <w:r>
        <w:rPr>
          <w:color w:val="555555"/>
        </w:rPr>
        <w:t xml:space="preserve"> translating complex business problems into compelling, scalable technical solutions across global enterprises. Combines deep hands-on fluency in APIs, data flows, and cloud platforms with sharp commercial instincts and a consultative approach to client engagement. Proven track record of leading technical discovery, conducting solution walkthroughs, and driving client outcomes in aviation, travel-tech, and insurance SaaS environments. Known for ramping fast in new domains, bridging the gap between technical capability and business value, and winning stakeholder confidence through clarity, credibility, and delivery.</w:t>
      </w:r>
    </w:p>
    <w:p w14:paraId="23878528" w14:textId="77777777" w:rsidR="003173D3" w:rsidRDefault="00000000">
      <w:pPr>
        <w:pBdr>
          <w:bottom w:val="single" w:sz="4" w:space="4" w:color="2E75B6"/>
        </w:pBdr>
        <w:spacing w:before="300" w:after="100"/>
        <w:rPr>
          <w:b/>
          <w:bCs/>
          <w:color w:val="1B2A4A"/>
          <w:sz w:val="22"/>
          <w:szCs w:val="22"/>
        </w:rPr>
      </w:pPr>
      <w:r>
        <w:rPr>
          <w:b/>
          <w:bCs/>
          <w:color w:val="1B2A4A"/>
          <w:sz w:val="22"/>
          <w:szCs w:val="22"/>
        </w:rPr>
        <w:t>CORE CAPABILITIES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3129"/>
        <w:gridCol w:w="3129"/>
      </w:tblGrid>
      <w:tr w:rsidR="00C3446E" w14:paraId="3E1DA2F9" w14:textId="77777777" w:rsidTr="0029467D">
        <w:tc>
          <w:tcPr>
            <w:tcW w:w="31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0A9F8" w14:textId="77777777" w:rsidR="00C3446E" w:rsidRDefault="00C3446E" w:rsidP="0029467D">
            <w:pPr>
              <w:spacing w:after="40"/>
            </w:pPr>
            <w:r>
              <w:rPr>
                <w:b/>
                <w:bCs/>
                <w:color w:val="1B2A4A"/>
              </w:rPr>
              <w:t xml:space="preserve">Solutions &amp; </w:t>
            </w:r>
            <w:proofErr w:type="gramStart"/>
            <w:r>
              <w:rPr>
                <w:b/>
                <w:bCs/>
                <w:color w:val="1B2A4A"/>
              </w:rPr>
              <w:t>Pre-Sales</w:t>
            </w:r>
            <w:proofErr w:type="gramEnd"/>
          </w:p>
          <w:p w14:paraId="3E05535B" w14:textId="77777777" w:rsidR="00C3446E" w:rsidRDefault="00C3446E" w:rsidP="0029467D">
            <w:pPr>
              <w:spacing w:after="20"/>
            </w:pPr>
            <w:r>
              <w:rPr>
                <w:color w:val="555555"/>
                <w:sz w:val="18"/>
                <w:szCs w:val="18"/>
              </w:rPr>
              <w:t>Technical Discovery · Solution Design · Stakeholder Demos &amp; Walkthroughs · RFP Response · Value Articulation · Proof of Concept Delivery</w:t>
            </w:r>
          </w:p>
        </w:tc>
        <w:tc>
          <w:tcPr>
            <w:tcW w:w="312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B8FBD" w14:textId="77777777" w:rsidR="00C3446E" w:rsidRDefault="00C3446E" w:rsidP="0029467D">
            <w:pPr>
              <w:spacing w:after="40"/>
            </w:pPr>
            <w:r>
              <w:rPr>
                <w:b/>
                <w:bCs/>
                <w:color w:val="1B2A4A"/>
              </w:rPr>
              <w:t>Technical</w:t>
            </w:r>
          </w:p>
          <w:p w14:paraId="6CA64303" w14:textId="1F945AB3" w:rsidR="00C3446E" w:rsidRDefault="00C3446E" w:rsidP="0029467D">
            <w:pPr>
              <w:spacing w:after="20"/>
            </w:pPr>
            <w:r>
              <w:rPr>
                <w:color w:val="555555"/>
                <w:sz w:val="18"/>
                <w:szCs w:val="18"/>
              </w:rPr>
              <w:t>REST API Design &amp; Analysis · JSON/XML · SQL · Cloud Platforms · System Architecture · Data Flows · Git</w:t>
            </w:r>
          </w:p>
        </w:tc>
        <w:tc>
          <w:tcPr>
            <w:tcW w:w="312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5C5F2" w14:textId="77777777" w:rsidR="00C3446E" w:rsidRDefault="00C3446E" w:rsidP="0029467D">
            <w:pPr>
              <w:spacing w:after="40"/>
            </w:pPr>
            <w:r>
              <w:rPr>
                <w:b/>
                <w:bCs/>
                <w:color w:val="1B2A4A"/>
              </w:rPr>
              <w:t>Communication &amp; Delivery</w:t>
            </w:r>
          </w:p>
          <w:p w14:paraId="7867B87E" w14:textId="77777777" w:rsidR="00C3446E" w:rsidRDefault="00C3446E" w:rsidP="0029467D">
            <w:pPr>
              <w:spacing w:after="20"/>
            </w:pPr>
            <w:r>
              <w:rPr>
                <w:color w:val="555555"/>
                <w:sz w:val="18"/>
                <w:szCs w:val="18"/>
              </w:rPr>
              <w:t>Stakeholder Engagement · Technical Writing · Workshop Facilitation · Cross-functional Leadership · Agile/</w:t>
            </w:r>
            <w:proofErr w:type="spellStart"/>
            <w:r>
              <w:rPr>
                <w:color w:val="555555"/>
                <w:sz w:val="18"/>
                <w:szCs w:val="18"/>
              </w:rPr>
              <w:t>SAFe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· UX Collaboration</w:t>
            </w:r>
          </w:p>
        </w:tc>
      </w:tr>
      <w:tr w:rsidR="00C3446E" w14:paraId="728E27BA" w14:textId="77777777" w:rsidTr="0029467D">
        <w:tc>
          <w:tcPr>
            <w:tcW w:w="938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6FA"/>
            <w:tcMar>
              <w:top w:w="40" w:type="dxa"/>
              <w:left w:w="120" w:type="dxa"/>
              <w:bottom w:w="80" w:type="dxa"/>
              <w:right w:w="120" w:type="dxa"/>
            </w:tcMar>
          </w:tcPr>
          <w:p w14:paraId="12020533" w14:textId="77777777" w:rsidR="00C3446E" w:rsidRDefault="00C3446E" w:rsidP="0029467D">
            <w:r>
              <w:rPr>
                <w:b/>
                <w:bCs/>
                <w:color w:val="1B2A4A"/>
                <w:sz w:val="18"/>
                <w:szCs w:val="18"/>
              </w:rPr>
              <w:t xml:space="preserve">Tools: </w:t>
            </w:r>
            <w:r>
              <w:rPr>
                <w:color w:val="555555"/>
                <w:sz w:val="18"/>
                <w:szCs w:val="18"/>
              </w:rPr>
              <w:t>Claude AI · AI Agents · Jira · Confluence · Figma · Postman · Swagger · Splunk</w:t>
            </w:r>
          </w:p>
        </w:tc>
      </w:tr>
    </w:tbl>
    <w:p w14:paraId="09BD731D" w14:textId="77777777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t>PROFESSIONAL EXPERIENCE</w:t>
      </w:r>
    </w:p>
    <w:p w14:paraId="43F5E84A" w14:textId="77777777" w:rsidR="003173D3" w:rsidRDefault="00000000">
      <w:pPr>
        <w:tabs>
          <w:tab w:val="right" w:pos="9026"/>
        </w:tabs>
        <w:spacing w:before="200" w:after="40"/>
      </w:pPr>
      <w:r>
        <w:rPr>
          <w:b/>
          <w:bCs/>
          <w:color w:val="1B2A4A"/>
          <w:sz w:val="22"/>
          <w:szCs w:val="22"/>
        </w:rPr>
        <w:t>Qantas Airways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Senior Digital Business Analyst</w:t>
      </w:r>
      <w:r>
        <w:rPr>
          <w:color w:val="555555"/>
        </w:rPr>
        <w:tab/>
        <w:t>Jul 2024 – Present</w:t>
      </w:r>
    </w:p>
    <w:p w14:paraId="4BDD4708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>Digital retailing platform modernisation – migrating a legacy booking system to a modern cloud-based solution integrated with Amadeus REST APIs.</w:t>
      </w:r>
    </w:p>
    <w:p w14:paraId="02FAEA2F" w14:textId="77777777" w:rsidR="003173D3" w:rsidRDefault="00000000">
      <w:pPr>
        <w:spacing w:before="120" w:after="40"/>
      </w:pPr>
      <w:r>
        <w:rPr>
          <w:b/>
          <w:bCs/>
          <w:color w:val="2E75B6"/>
        </w:rPr>
        <w:t>Key Outcomes</w:t>
      </w:r>
    </w:p>
    <w:p w14:paraId="6EF6AC3E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Platform Solution Design: </w:t>
      </w:r>
      <w:r>
        <w:rPr>
          <w:color w:val="555555"/>
        </w:rPr>
        <w:t>Conducted deep technical discovery across Amadeus REST APIs and shaped the architecture of the next-generation booking experience, translating complex system capabilities into clear solution designs for stakeholders.</w:t>
      </w:r>
    </w:p>
    <w:p w14:paraId="083AB5F3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Solution Documentation: </w:t>
      </w:r>
      <w:r>
        <w:rPr>
          <w:color w:val="555555"/>
        </w:rPr>
        <w:t>Created comprehensive technical specifications, how-to guides, and an onboarding programme now used as the standard across the domain – reducing new-joiner ramp time and demonstrating the ability to package complex solutions for diverse audiences.</w:t>
      </w:r>
    </w:p>
    <w:p w14:paraId="4F62D337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Design-to-Engineering Bridge: </w:t>
      </w:r>
      <w:r>
        <w:rPr>
          <w:color w:val="555555"/>
        </w:rPr>
        <w:t>Led the intersection of UX design and engineering, ensuring proposed solutions were technically feasible while delivering an intuitive customer experience – a core pre-sales competency.</w:t>
      </w:r>
    </w:p>
    <w:p w14:paraId="1D4DB7B4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Process Optimisation: </w:t>
      </w:r>
      <w:r>
        <w:rPr>
          <w:color w:val="555555"/>
        </w:rPr>
        <w:t>Redesigned Jira workflows with custom automations, measurably improving backlog management and sprint velocity across the team.</w:t>
      </w:r>
    </w:p>
    <w:p w14:paraId="498D3C3F" w14:textId="77777777" w:rsidR="003173D3" w:rsidRDefault="00000000">
      <w:pPr>
        <w:spacing w:before="120" w:after="40"/>
      </w:pPr>
      <w:r>
        <w:rPr>
          <w:b/>
          <w:bCs/>
          <w:color w:val="2E75B6"/>
        </w:rPr>
        <w:t>How I Operated</w:t>
      </w:r>
    </w:p>
    <w:p w14:paraId="4A4D1E25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Led feature definition across complex user-facing systems, aligning development efforts with the core product vision and modern digital retailing standards.</w:t>
      </w:r>
    </w:p>
    <w:p w14:paraId="0B8A427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Coordinated across Architecture, Engineering, and QE to clarify technical dependencies, component logic, and data flow for the new platform.</w:t>
      </w:r>
    </w:p>
    <w:p w14:paraId="5223AA16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Presented solution overviews and implementation plans to both technical and non-technical stakeholders, tailoring depth and language to the audience.</w:t>
      </w:r>
    </w:p>
    <w:p w14:paraId="3D41014F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Resolved live production issues on the Qantas website, demonstrating composure and technical problem-solving under pressure.</w:t>
      </w:r>
    </w:p>
    <w:p w14:paraId="4C34C388" w14:textId="77777777" w:rsidR="00B72033" w:rsidRDefault="00B72033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297D2183" w14:textId="77777777" w:rsidR="00B72033" w:rsidRDefault="00B72033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47A69374" w14:textId="77777777" w:rsidR="00FF466A" w:rsidRDefault="00FF466A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4D2F7122" w14:textId="77777777" w:rsidR="00B72033" w:rsidRDefault="00B72033">
      <w:pPr>
        <w:tabs>
          <w:tab w:val="right" w:pos="9026"/>
        </w:tabs>
        <w:spacing w:before="200" w:after="40"/>
        <w:rPr>
          <w:b/>
          <w:bCs/>
          <w:color w:val="1B2A4A"/>
          <w:sz w:val="22"/>
          <w:szCs w:val="22"/>
        </w:rPr>
      </w:pPr>
    </w:p>
    <w:p w14:paraId="01DBFC16" w14:textId="19E6FAC7" w:rsidR="003173D3" w:rsidRDefault="00000000">
      <w:pPr>
        <w:tabs>
          <w:tab w:val="right" w:pos="9026"/>
        </w:tabs>
        <w:spacing w:before="200" w:after="40"/>
      </w:pPr>
      <w:r>
        <w:rPr>
          <w:b/>
          <w:bCs/>
          <w:color w:val="1B2A4A"/>
          <w:sz w:val="22"/>
          <w:szCs w:val="22"/>
        </w:rPr>
        <w:lastRenderedPageBreak/>
        <w:t>Amadeus IT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Product Owner &amp; Senior Business Analyst</w:t>
      </w:r>
      <w:r>
        <w:rPr>
          <w:color w:val="555555"/>
        </w:rPr>
        <w:tab/>
        <w:t>Apr 2022 – Jul 2024</w:t>
      </w:r>
    </w:p>
    <w:p w14:paraId="6F6276EF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 xml:space="preserve">Departure Control System – Customer Management. Operated as Product Owner, Scrum Master, and BA within a </w:t>
      </w:r>
      <w:proofErr w:type="spellStart"/>
      <w:r>
        <w:rPr>
          <w:i/>
          <w:iCs/>
          <w:color w:val="555555"/>
          <w:sz w:val="19"/>
          <w:szCs w:val="19"/>
        </w:rPr>
        <w:t>SAFe</w:t>
      </w:r>
      <w:proofErr w:type="spellEnd"/>
      <w:r>
        <w:rPr>
          <w:i/>
          <w:iCs/>
          <w:color w:val="555555"/>
          <w:sz w:val="19"/>
          <w:szCs w:val="19"/>
        </w:rPr>
        <w:t xml:space="preserve"> Agile environment, delivering airline technology solutions to global carriers.</w:t>
      </w:r>
    </w:p>
    <w:p w14:paraId="2F79AFB4" w14:textId="77777777" w:rsidR="003173D3" w:rsidRDefault="00000000">
      <w:pPr>
        <w:spacing w:before="120" w:after="40"/>
      </w:pPr>
      <w:r>
        <w:rPr>
          <w:b/>
          <w:bCs/>
          <w:color w:val="2E75B6"/>
        </w:rPr>
        <w:t>Key Outcomes</w:t>
      </w:r>
    </w:p>
    <w:p w14:paraId="6A5666F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Outstanding Performance Award: </w:t>
      </w:r>
      <w:r>
        <w:rPr>
          <w:color w:val="555555"/>
        </w:rPr>
        <w:t>Sole recipient within the division for 2023, recognised for delivery excellence, stakeholder impact, and cross-functional leadership.</w:t>
      </w:r>
    </w:p>
    <w:p w14:paraId="0FB975D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Enterprise Client Delivery (ANA): </w:t>
      </w:r>
      <w:r>
        <w:rPr>
          <w:color w:val="555555"/>
        </w:rPr>
        <w:t>Led definition, testing strategy, and parallel execution of three major change requests for All Nippon Airways – managing complex client requirements through to on-schedule sign-off.</w:t>
      </w:r>
    </w:p>
    <w:p w14:paraId="58E9831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Digital Traveller Solutions: </w:t>
      </w:r>
      <w:r>
        <w:rPr>
          <w:color w:val="555555"/>
        </w:rPr>
        <w:t xml:space="preserve">Assessed and delivered two Airline Community digital traveller products, conducting solution evaluations and contributing to enhanced customer experiences </w:t>
      </w:r>
      <w:proofErr w:type="gramStart"/>
      <w:r>
        <w:rPr>
          <w:color w:val="555555"/>
        </w:rPr>
        <w:t>industry-wide</w:t>
      </w:r>
      <w:proofErr w:type="gramEnd"/>
      <w:r>
        <w:rPr>
          <w:color w:val="555555"/>
        </w:rPr>
        <w:t>.</w:t>
      </w:r>
    </w:p>
    <w:p w14:paraId="115774C9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Process Improvement: </w:t>
      </w:r>
      <w:r>
        <w:rPr>
          <w:color w:val="555555"/>
        </w:rPr>
        <w:t>Introduced earlier validation of changes through retrospective-driven improvements, reducing lead time to production.</w:t>
      </w:r>
    </w:p>
    <w:p w14:paraId="6327EB8E" w14:textId="77777777" w:rsidR="003173D3" w:rsidRDefault="00000000">
      <w:pPr>
        <w:spacing w:before="120" w:after="40"/>
      </w:pPr>
      <w:r>
        <w:rPr>
          <w:b/>
          <w:bCs/>
          <w:color w:val="2E75B6"/>
        </w:rPr>
        <w:t>How I Operated</w:t>
      </w:r>
    </w:p>
    <w:p w14:paraId="0D848AB2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Served as the primary bridge between Product, Engineering, Implementation, and Client teams – facilitating technical discovery, solution alignment, and seamless cross-functional delivery.</w:t>
      </w:r>
    </w:p>
    <w:p w14:paraId="30C9758E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Hands-on with Amadeus APIs – creating, updating, and testing endpoints, and demonstrating solution capabilities to stakeholders and cross-functional teams.</w:t>
      </w:r>
    </w:p>
    <w:p w14:paraId="3BAF867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Presented solution overviews and conducted functional walkthroughs for client and internal stakeholders, effectively translating technical capability into business value.</w:t>
      </w:r>
    </w:p>
    <w:p w14:paraId="57C6D182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Analysed and refined business requirements, providing accurate sizing and proposing effective technical solutions – a consultative approach mirroring the pre-sales discovery process.</w:t>
      </w:r>
    </w:p>
    <w:p w14:paraId="0160443E" w14:textId="77777777" w:rsidR="003173D3" w:rsidRDefault="00000000">
      <w:pPr>
        <w:tabs>
          <w:tab w:val="right" w:pos="9026"/>
        </w:tabs>
        <w:spacing w:before="200" w:after="40"/>
      </w:pPr>
      <w:r>
        <w:rPr>
          <w:b/>
          <w:bCs/>
          <w:color w:val="1B2A4A"/>
          <w:sz w:val="22"/>
          <w:szCs w:val="22"/>
        </w:rPr>
        <w:t>SAP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ANZ Regional Security &amp; Projects Coordinator</w:t>
      </w:r>
      <w:r>
        <w:rPr>
          <w:color w:val="555555"/>
        </w:rPr>
        <w:tab/>
        <w:t>Nov 2019 – Apr 2022</w:t>
      </w:r>
    </w:p>
    <w:p w14:paraId="6526B418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>Managed cross-functional projects across the ANZ region, coordinating with senior stakeholders and vendors across seven sites.</w:t>
      </w:r>
    </w:p>
    <w:p w14:paraId="18D7F80E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COVID-19 Response: </w:t>
      </w:r>
      <w:r>
        <w:rPr>
          <w:color w:val="555555"/>
        </w:rPr>
        <w:t>Designed and led the implementation of a comprehensive pandemic response strategy for office security operations across the ANZ region.</w:t>
      </w:r>
    </w:p>
    <w:p w14:paraId="3053EF47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Coordinated multi-vendor, multi-site projects, ensuring operational readiness and delivery to schedule.</w:t>
      </w:r>
    </w:p>
    <w:p w14:paraId="1F0F477E" w14:textId="77777777" w:rsidR="003173D3" w:rsidRDefault="00000000">
      <w:pPr>
        <w:spacing w:before="120" w:after="80"/>
      </w:pPr>
      <w:r>
        <w:rPr>
          <w:i/>
          <w:iCs/>
          <w:color w:val="555555"/>
          <w:sz w:val="19"/>
          <w:szCs w:val="19"/>
        </w:rPr>
        <w:t>Feb 2018 – Nov 2019 — International relocation to Australia</w:t>
      </w:r>
    </w:p>
    <w:p w14:paraId="2836784E" w14:textId="77777777" w:rsidR="003173D3" w:rsidRDefault="00000000">
      <w:pPr>
        <w:tabs>
          <w:tab w:val="right" w:pos="9026"/>
        </w:tabs>
        <w:spacing w:before="200" w:after="40"/>
      </w:pPr>
      <w:proofErr w:type="spellStart"/>
      <w:r>
        <w:rPr>
          <w:b/>
          <w:bCs/>
          <w:color w:val="1B2A4A"/>
          <w:sz w:val="22"/>
          <w:szCs w:val="22"/>
        </w:rPr>
        <w:t>Acturis</w:t>
      </w:r>
      <w:proofErr w:type="spellEnd"/>
      <w:r>
        <w:rPr>
          <w:b/>
          <w:bCs/>
          <w:color w:val="1B2A4A"/>
          <w:sz w:val="22"/>
          <w:szCs w:val="22"/>
        </w:rPr>
        <w:t xml:space="preserve"> Ltd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Senior Business Analyst</w:t>
      </w:r>
      <w:r>
        <w:rPr>
          <w:color w:val="555555"/>
        </w:rPr>
        <w:tab/>
        <w:t>Aug 2014 – Feb 2018</w:t>
      </w:r>
    </w:p>
    <w:p w14:paraId="4CB1FF68" w14:textId="77777777" w:rsidR="003173D3" w:rsidRDefault="00000000">
      <w:pPr>
        <w:spacing w:before="40" w:after="80"/>
      </w:pPr>
      <w:r>
        <w:rPr>
          <w:i/>
          <w:iCs/>
          <w:color w:val="555555"/>
          <w:sz w:val="19"/>
          <w:szCs w:val="19"/>
        </w:rPr>
        <w:t>UK’s leading insurance SaaS provider. Designed and delivered technical solutions for major Personal Lines insurers, managing the full lifecycle from discovery through to production.</w:t>
      </w:r>
    </w:p>
    <w:p w14:paraId="63A02606" w14:textId="77777777" w:rsidR="003173D3" w:rsidRDefault="00000000">
      <w:pPr>
        <w:spacing w:before="120" w:after="40"/>
      </w:pPr>
      <w:r>
        <w:rPr>
          <w:b/>
          <w:bCs/>
          <w:color w:val="2E75B6"/>
        </w:rPr>
        <w:t>Key Outcomes</w:t>
      </w:r>
    </w:p>
    <w:p w14:paraId="11DFADF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First-to-Market Solution: </w:t>
      </w:r>
      <w:r>
        <w:rPr>
          <w:color w:val="555555"/>
        </w:rPr>
        <w:t xml:space="preserve">Delivered the first caravan insurance product on the </w:t>
      </w:r>
      <w:proofErr w:type="spellStart"/>
      <w:r>
        <w:rPr>
          <w:color w:val="555555"/>
        </w:rPr>
        <w:t>Acturis</w:t>
      </w:r>
      <w:proofErr w:type="spellEnd"/>
      <w:r>
        <w:rPr>
          <w:color w:val="555555"/>
        </w:rPr>
        <w:t xml:space="preserve"> platform, solving novel technical challenges and winning client confidence through creative problem-solving.</w:t>
      </w:r>
    </w:p>
    <w:p w14:paraId="4D20B065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API Integration Partnerships: </w:t>
      </w:r>
      <w:r>
        <w:rPr>
          <w:color w:val="555555"/>
        </w:rPr>
        <w:t>Pioneered insurer-hosted REST API integrations with AXA, Allianz, and Zurich – conducting technical discovery, designing integration architecture, and delivering solutions that dramatically improved pricing flexibility and system response times.</w:t>
      </w:r>
    </w:p>
    <w:p w14:paraId="7A1BF538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Market Expansion: </w:t>
      </w:r>
      <w:r>
        <w:rPr>
          <w:color w:val="555555"/>
        </w:rPr>
        <w:t xml:space="preserve">Established partnerships with </w:t>
      </w:r>
      <w:proofErr w:type="spellStart"/>
      <w:r>
        <w:rPr>
          <w:color w:val="555555"/>
        </w:rPr>
        <w:t>CompareTheMarket</w:t>
      </w:r>
      <w:proofErr w:type="spellEnd"/>
      <w:r>
        <w:rPr>
          <w:color w:val="555555"/>
        </w:rPr>
        <w:t xml:space="preserve"> and </w:t>
      </w:r>
      <w:proofErr w:type="spellStart"/>
      <w:r>
        <w:rPr>
          <w:color w:val="555555"/>
        </w:rPr>
        <w:t>MoneySuperMarket</w:t>
      </w:r>
      <w:proofErr w:type="spellEnd"/>
      <w:r>
        <w:rPr>
          <w:color w:val="555555"/>
        </w:rPr>
        <w:t>, driving API integrations that broadened market reach and created new revenue channels for clients.</w:t>
      </w:r>
    </w:p>
    <w:p w14:paraId="1D9B6014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Compliance Delivery: </w:t>
      </w:r>
      <w:r>
        <w:rPr>
          <w:color w:val="555555"/>
        </w:rPr>
        <w:t>Delivered critical CMA regulatory updates ahead of schedule, enhancing stakeholder trust and demonstrating reliability under pressure.</w:t>
      </w:r>
    </w:p>
    <w:p w14:paraId="6CC1A6F8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1B2A4A"/>
        </w:rPr>
        <w:t xml:space="preserve">Mentorship: </w:t>
      </w:r>
      <w:r>
        <w:rPr>
          <w:color w:val="555555"/>
        </w:rPr>
        <w:t>Mentored three junior analysts, accelerating their development and strengthening team capability.</w:t>
      </w:r>
    </w:p>
    <w:p w14:paraId="5C2F71C7" w14:textId="77777777" w:rsidR="003173D3" w:rsidRDefault="00000000">
      <w:pPr>
        <w:spacing w:before="120" w:after="40"/>
      </w:pPr>
      <w:r>
        <w:rPr>
          <w:b/>
          <w:bCs/>
          <w:color w:val="2E75B6"/>
        </w:rPr>
        <w:t>How I Operated</w:t>
      </w:r>
    </w:p>
    <w:p w14:paraId="232CB889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Primary liaison for internal teams and external enterprise clients (Allianz, Aviva, AXA, Zurich), running workshops, leading technical discovery, and ensuring solution alignment across all parties.</w:t>
      </w:r>
    </w:p>
    <w:p w14:paraId="05B02010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Delivered comprehensive business and technical specifications, led client demonstrations, and managed UAT and production releases – owning the end-to-end solution delivery lifecycle.</w:t>
      </w:r>
    </w:p>
    <w:p w14:paraId="50CAB371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Worked closely with data migration teams to ensure accurate transitions for new clients, managing complexity and building client confidence through hands-on involvement.</w:t>
      </w:r>
    </w:p>
    <w:p w14:paraId="08E2EB95" w14:textId="77777777" w:rsidR="00B72033" w:rsidRDefault="00B72033">
      <w:pPr>
        <w:pBdr>
          <w:bottom w:val="single" w:sz="4" w:space="4" w:color="2E75B6"/>
        </w:pBdr>
        <w:spacing w:before="300" w:after="100"/>
        <w:rPr>
          <w:b/>
          <w:bCs/>
          <w:color w:val="1B2A4A"/>
          <w:sz w:val="22"/>
          <w:szCs w:val="22"/>
        </w:rPr>
      </w:pPr>
    </w:p>
    <w:p w14:paraId="0B52E7A5" w14:textId="3013F676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lastRenderedPageBreak/>
        <w:t>TECHNICAL PROJECTS</w:t>
      </w:r>
    </w:p>
    <w:p w14:paraId="59106A32" w14:textId="710958B3" w:rsidR="005D69CD" w:rsidRDefault="005D69CD" w:rsidP="005D69CD">
      <w:pPr>
        <w:spacing w:before="120" w:after="40"/>
      </w:pPr>
      <w:r>
        <w:rPr>
          <w:b/>
          <w:bCs/>
          <w:color w:val="1B2A4A"/>
          <w:sz w:val="22"/>
          <w:szCs w:val="22"/>
        </w:rPr>
        <w:t>The Shops – iOS App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 xml:space="preserve">End-to-End </w:t>
      </w:r>
      <w:r w:rsidR="00661593">
        <w:rPr>
          <w:i/>
          <w:iCs/>
          <w:color w:val="555555"/>
        </w:rPr>
        <w:t>Product Deployment</w:t>
      </w:r>
    </w:p>
    <w:p w14:paraId="65C6DF3F" w14:textId="062369C9" w:rsidR="005D69CD" w:rsidRDefault="005D69CD" w:rsidP="005D69CD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 xml:space="preserve">Architected </w:t>
      </w:r>
      <w:r>
        <w:rPr>
          <w:color w:val="555555"/>
        </w:rPr>
        <w:t xml:space="preserve">an iOS app for managing a shopping list </w:t>
      </w:r>
      <w:r w:rsidR="003251CC">
        <w:rPr>
          <w:color w:val="555555"/>
        </w:rPr>
        <w:t xml:space="preserve">which also provides </w:t>
      </w:r>
      <w:r>
        <w:rPr>
          <w:color w:val="555555"/>
        </w:rPr>
        <w:t xml:space="preserve">the cheapest </w:t>
      </w:r>
      <w:r w:rsidR="003251CC">
        <w:rPr>
          <w:color w:val="555555"/>
        </w:rPr>
        <w:t>store of</w:t>
      </w:r>
      <w:r>
        <w:rPr>
          <w:color w:val="555555"/>
        </w:rPr>
        <w:t xml:space="preserve"> Australian stores to get it</w:t>
      </w:r>
      <w:r w:rsidR="003251CC">
        <w:rPr>
          <w:color w:val="555555"/>
        </w:rPr>
        <w:t xml:space="preserve"> from.</w:t>
      </w:r>
    </w:p>
    <w:p w14:paraId="196F60FC" w14:textId="771439B8" w:rsidR="005D69CD" w:rsidRDefault="005D69CD" w:rsidP="005D69CD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 xml:space="preserve">Engineered </w:t>
      </w:r>
      <w:r>
        <w:rPr>
          <w:color w:val="555555"/>
        </w:rPr>
        <w:t>a routine to ingest product prices to refresh the app data ensuring the prices used for comparisons are fresh.</w:t>
      </w:r>
    </w:p>
    <w:p w14:paraId="41FDF9C1" w14:textId="6460F0F2" w:rsidR="005D69CD" w:rsidRPr="000D3AA3" w:rsidRDefault="005D69CD" w:rsidP="000D3AA3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 xml:space="preserve">Fully designed and shipped by </w:t>
      </w:r>
      <w:proofErr w:type="gramStart"/>
      <w:r>
        <w:rPr>
          <w:color w:val="555555"/>
        </w:rPr>
        <w:t>myself</w:t>
      </w:r>
      <w:proofErr w:type="gramEnd"/>
      <w:r>
        <w:rPr>
          <w:color w:val="555555"/>
        </w:rPr>
        <w:t xml:space="preserve"> with Claude Code as the developer tool.</w:t>
      </w:r>
    </w:p>
    <w:p w14:paraId="068D6682" w14:textId="22A57ECB" w:rsidR="003173D3" w:rsidRDefault="00000000">
      <w:pPr>
        <w:spacing w:before="120" w:after="40"/>
      </w:pPr>
      <w:bookmarkStart w:id="0" w:name="OLE_LINK1"/>
      <w:r>
        <w:rPr>
          <w:b/>
          <w:bCs/>
          <w:color w:val="1B2A4A"/>
          <w:sz w:val="22"/>
          <w:szCs w:val="22"/>
        </w:rPr>
        <w:t>Automated Photography Content Platform</w:t>
      </w:r>
      <w:r>
        <w:rPr>
          <w:color w:val="2E75B6"/>
        </w:rPr>
        <w:t xml:space="preserve">  |  </w:t>
      </w:r>
      <w:r>
        <w:rPr>
          <w:i/>
          <w:iCs/>
          <w:color w:val="555555"/>
        </w:rPr>
        <w:t>End-to-End Architecture</w:t>
      </w:r>
    </w:p>
    <w:p w14:paraId="79A23A3A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Architected an automated content pipeline eliminating manual data entry, integrating Telegram Bot and Google Drive inputs into a unified backend.</w:t>
      </w:r>
    </w:p>
    <w:p w14:paraId="5FA0BB54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Engineered a custom AI prompt workflow using Google Gemini to dynamically analyse images and generate SEO-optimised metadata – titles, descriptions, tags, geolocation, social captions.</w:t>
      </w:r>
    </w:p>
    <w:p w14:paraId="343F73E3" w14:textId="77777777" w:rsidR="003173D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Designed a human-in-the-loop approval gate via Telegram, with automated deployment to a Cloudflare Pages frontend (wylesinthewild.com) and social channels.</w:t>
      </w:r>
    </w:p>
    <w:bookmarkEnd w:id="0"/>
    <w:p w14:paraId="014D944D" w14:textId="77777777" w:rsidR="003173D3" w:rsidRDefault="00000000">
      <w:pPr>
        <w:pBdr>
          <w:bottom w:val="single" w:sz="4" w:space="4" w:color="2E75B6"/>
        </w:pBdr>
        <w:spacing w:before="300" w:after="100"/>
      </w:pPr>
      <w:r>
        <w:rPr>
          <w:b/>
          <w:bCs/>
          <w:color w:val="1B2A4A"/>
          <w:sz w:val="22"/>
          <w:szCs w:val="22"/>
        </w:rPr>
        <w:t>EDUCATION &amp; CERTIFICATIONS</w:t>
      </w:r>
    </w:p>
    <w:p w14:paraId="183EF05E" w14:textId="77777777" w:rsidR="003173D3" w:rsidRDefault="00000000">
      <w:pPr>
        <w:tabs>
          <w:tab w:val="right" w:pos="9026"/>
        </w:tabs>
        <w:spacing w:before="100" w:after="40"/>
      </w:pPr>
      <w:r>
        <w:rPr>
          <w:b/>
          <w:bCs/>
          <w:color w:val="1B2A4A"/>
        </w:rPr>
        <w:t xml:space="preserve">BSc </w:t>
      </w:r>
      <w:proofErr w:type="spellStart"/>
      <w:r>
        <w:rPr>
          <w:b/>
          <w:bCs/>
          <w:color w:val="1B2A4A"/>
        </w:rPr>
        <w:t>MPhys</w:t>
      </w:r>
      <w:proofErr w:type="spellEnd"/>
      <w:r>
        <w:rPr>
          <w:b/>
          <w:bCs/>
          <w:color w:val="1B2A4A"/>
        </w:rPr>
        <w:t xml:space="preserve"> Physics – First Class Honours</w:t>
      </w:r>
      <w:r>
        <w:rPr>
          <w:color w:val="555555"/>
        </w:rPr>
        <w:tab/>
        <w:t>2010 – 2014</w:t>
      </w:r>
    </w:p>
    <w:p w14:paraId="419807F0" w14:textId="77777777" w:rsidR="003173D3" w:rsidRDefault="00000000">
      <w:pPr>
        <w:spacing w:after="80"/>
      </w:pPr>
      <w:r>
        <w:rPr>
          <w:color w:val="555555"/>
        </w:rPr>
        <w:t>University of Warwick</w:t>
      </w:r>
    </w:p>
    <w:p w14:paraId="0075539A" w14:textId="77777777" w:rsidR="003173D3" w:rsidRDefault="00000000">
      <w:pPr>
        <w:tabs>
          <w:tab w:val="right" w:pos="9026"/>
        </w:tabs>
        <w:spacing w:after="40"/>
      </w:pPr>
      <w:proofErr w:type="spellStart"/>
      <w:r>
        <w:rPr>
          <w:b/>
          <w:bCs/>
          <w:color w:val="1B2A4A"/>
        </w:rPr>
        <w:t>SAFe</w:t>
      </w:r>
      <w:proofErr w:type="spellEnd"/>
      <w:r>
        <w:rPr>
          <w:b/>
          <w:bCs/>
          <w:color w:val="1B2A4A"/>
        </w:rPr>
        <w:t xml:space="preserve"> Certified</w:t>
      </w:r>
      <w:r>
        <w:rPr>
          <w:color w:val="555555"/>
        </w:rPr>
        <w:t xml:space="preserve"> – Scaled Agile Framework</w:t>
      </w:r>
      <w:r>
        <w:rPr>
          <w:color w:val="555555"/>
        </w:rPr>
        <w:tab/>
        <w:t>Amadeus, 2023</w:t>
      </w:r>
    </w:p>
    <w:p w14:paraId="3014E8CD" w14:textId="77777777" w:rsidR="003173D3" w:rsidRDefault="00000000">
      <w:pPr>
        <w:tabs>
          <w:tab w:val="right" w:pos="9026"/>
        </w:tabs>
        <w:spacing w:after="40"/>
      </w:pPr>
      <w:r>
        <w:rPr>
          <w:b/>
          <w:bCs/>
          <w:color w:val="1B2A4A"/>
        </w:rPr>
        <w:t>A-Levels</w:t>
      </w:r>
      <w:r>
        <w:rPr>
          <w:color w:val="555555"/>
        </w:rPr>
        <w:t xml:space="preserve"> – Chemistry, Mathematics, Physics (AAA)</w:t>
      </w:r>
      <w:r>
        <w:rPr>
          <w:color w:val="555555"/>
        </w:rPr>
        <w:tab/>
        <w:t>2008 – 2010</w:t>
      </w:r>
    </w:p>
    <w:sectPr w:rsidR="003173D3">
      <w:pgSz w:w="11906" w:h="16838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ECF"/>
    <w:multiLevelType w:val="hybridMultilevel"/>
    <w:tmpl w:val="F4B09576"/>
    <w:lvl w:ilvl="0" w:tplc="6E427364">
      <w:start w:val="1"/>
      <w:numFmt w:val="bullet"/>
      <w:lvlText w:val="•"/>
      <w:lvlJc w:val="left"/>
      <w:pPr>
        <w:ind w:left="360" w:hanging="360"/>
      </w:pPr>
    </w:lvl>
    <w:lvl w:ilvl="1" w:tplc="38209158">
      <w:numFmt w:val="decimal"/>
      <w:lvlText w:val=""/>
      <w:lvlJc w:val="left"/>
    </w:lvl>
    <w:lvl w:ilvl="2" w:tplc="4C8C2022">
      <w:numFmt w:val="decimal"/>
      <w:lvlText w:val=""/>
      <w:lvlJc w:val="left"/>
    </w:lvl>
    <w:lvl w:ilvl="3" w:tplc="2F3800AA">
      <w:numFmt w:val="decimal"/>
      <w:lvlText w:val=""/>
      <w:lvlJc w:val="left"/>
    </w:lvl>
    <w:lvl w:ilvl="4" w:tplc="C23C22B0">
      <w:numFmt w:val="decimal"/>
      <w:lvlText w:val=""/>
      <w:lvlJc w:val="left"/>
    </w:lvl>
    <w:lvl w:ilvl="5" w:tplc="FEF6E3E2">
      <w:numFmt w:val="decimal"/>
      <w:lvlText w:val=""/>
      <w:lvlJc w:val="left"/>
    </w:lvl>
    <w:lvl w:ilvl="6" w:tplc="F29E1692">
      <w:numFmt w:val="decimal"/>
      <w:lvlText w:val=""/>
      <w:lvlJc w:val="left"/>
    </w:lvl>
    <w:lvl w:ilvl="7" w:tplc="25F80AC2">
      <w:numFmt w:val="decimal"/>
      <w:lvlText w:val=""/>
      <w:lvlJc w:val="left"/>
    </w:lvl>
    <w:lvl w:ilvl="8" w:tplc="25F485E2">
      <w:numFmt w:val="decimal"/>
      <w:lvlText w:val=""/>
      <w:lvlJc w:val="left"/>
    </w:lvl>
  </w:abstractNum>
  <w:abstractNum w:abstractNumId="1" w15:restartNumberingAfterBreak="0">
    <w:nsid w:val="368D70F2"/>
    <w:multiLevelType w:val="hybridMultilevel"/>
    <w:tmpl w:val="6638DCFA"/>
    <w:lvl w:ilvl="0" w:tplc="FC644730">
      <w:start w:val="1"/>
      <w:numFmt w:val="bullet"/>
      <w:lvlText w:val="●"/>
      <w:lvlJc w:val="left"/>
      <w:pPr>
        <w:ind w:left="720" w:hanging="360"/>
      </w:pPr>
    </w:lvl>
    <w:lvl w:ilvl="1" w:tplc="6F125E6C">
      <w:start w:val="1"/>
      <w:numFmt w:val="bullet"/>
      <w:lvlText w:val="○"/>
      <w:lvlJc w:val="left"/>
      <w:pPr>
        <w:ind w:left="1440" w:hanging="360"/>
      </w:pPr>
    </w:lvl>
    <w:lvl w:ilvl="2" w:tplc="DD50F032">
      <w:start w:val="1"/>
      <w:numFmt w:val="bullet"/>
      <w:lvlText w:val="■"/>
      <w:lvlJc w:val="left"/>
      <w:pPr>
        <w:ind w:left="2160" w:hanging="360"/>
      </w:pPr>
    </w:lvl>
    <w:lvl w:ilvl="3" w:tplc="3B3E2CE8">
      <w:start w:val="1"/>
      <w:numFmt w:val="bullet"/>
      <w:lvlText w:val="●"/>
      <w:lvlJc w:val="left"/>
      <w:pPr>
        <w:ind w:left="2880" w:hanging="360"/>
      </w:pPr>
    </w:lvl>
    <w:lvl w:ilvl="4" w:tplc="1B1C508A">
      <w:start w:val="1"/>
      <w:numFmt w:val="bullet"/>
      <w:lvlText w:val="○"/>
      <w:lvlJc w:val="left"/>
      <w:pPr>
        <w:ind w:left="3600" w:hanging="360"/>
      </w:pPr>
    </w:lvl>
    <w:lvl w:ilvl="5" w:tplc="42229486">
      <w:start w:val="1"/>
      <w:numFmt w:val="bullet"/>
      <w:lvlText w:val="■"/>
      <w:lvlJc w:val="left"/>
      <w:pPr>
        <w:ind w:left="4320" w:hanging="360"/>
      </w:pPr>
    </w:lvl>
    <w:lvl w:ilvl="6" w:tplc="3EE8949E">
      <w:start w:val="1"/>
      <w:numFmt w:val="bullet"/>
      <w:lvlText w:val="●"/>
      <w:lvlJc w:val="left"/>
      <w:pPr>
        <w:ind w:left="5040" w:hanging="360"/>
      </w:pPr>
    </w:lvl>
    <w:lvl w:ilvl="7" w:tplc="1304D2A8">
      <w:start w:val="1"/>
      <w:numFmt w:val="bullet"/>
      <w:lvlText w:val="●"/>
      <w:lvlJc w:val="left"/>
      <w:pPr>
        <w:ind w:left="5760" w:hanging="360"/>
      </w:pPr>
    </w:lvl>
    <w:lvl w:ilvl="8" w:tplc="F6A018A6">
      <w:start w:val="1"/>
      <w:numFmt w:val="bullet"/>
      <w:lvlText w:val="●"/>
      <w:lvlJc w:val="left"/>
      <w:pPr>
        <w:ind w:left="6480" w:hanging="360"/>
      </w:pPr>
    </w:lvl>
  </w:abstractNum>
  <w:num w:numId="1" w16cid:durableId="1754399103">
    <w:abstractNumId w:val="1"/>
    <w:lvlOverride w:ilvl="0">
      <w:startOverride w:val="1"/>
    </w:lvlOverride>
  </w:num>
  <w:num w:numId="2" w16cid:durableId="1545172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D3"/>
    <w:rsid w:val="00010AAA"/>
    <w:rsid w:val="000A169E"/>
    <w:rsid w:val="000D3AA3"/>
    <w:rsid w:val="00253F9D"/>
    <w:rsid w:val="003173D3"/>
    <w:rsid w:val="003251CC"/>
    <w:rsid w:val="005D69CD"/>
    <w:rsid w:val="00661593"/>
    <w:rsid w:val="006702FC"/>
    <w:rsid w:val="007D5246"/>
    <w:rsid w:val="008674FF"/>
    <w:rsid w:val="00A116A7"/>
    <w:rsid w:val="00A754F9"/>
    <w:rsid w:val="00B72033"/>
    <w:rsid w:val="00B951AC"/>
    <w:rsid w:val="00C3446E"/>
    <w:rsid w:val="00C61C2C"/>
    <w:rsid w:val="00CF57B6"/>
    <w:rsid w:val="00E230DD"/>
    <w:rsid w:val="00F31547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1CE74"/>
  <w15:docId w15:val="{4B11B6B3-9F32-D24B-B7E0-B7DCFD98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D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Rhys Wyles</cp:lastModifiedBy>
  <cp:revision>16</cp:revision>
  <dcterms:created xsi:type="dcterms:W3CDTF">2026-03-21T05:26:00Z</dcterms:created>
  <dcterms:modified xsi:type="dcterms:W3CDTF">2026-05-30T05:31:00Z</dcterms:modified>
</cp:coreProperties>
</file>